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5F" w:rsidRDefault="0023655F" w:rsidP="00E26A43">
      <w:pPr>
        <w:jc w:val="center"/>
      </w:pPr>
      <w:r>
        <w:object w:dxaOrig="4021" w:dyaOrig="3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84pt" o:ole="">
            <v:imagedata r:id="rId8" o:title=""/>
          </v:shape>
          <o:OLEObject Type="Embed" ProgID="CorelDraw.Graphic.9" ShapeID="_x0000_i1025" DrawAspect="Content" ObjectID="_1408885814" r:id="rId9"/>
        </w:object>
      </w:r>
    </w:p>
    <w:p w:rsidR="004E7B4E" w:rsidRDefault="004E7B4E" w:rsidP="007706F9">
      <w:pPr>
        <w:jc w:val="center"/>
        <w:rPr>
          <w:b/>
          <w:sz w:val="40"/>
          <w:szCs w:val="40"/>
        </w:rPr>
      </w:pPr>
    </w:p>
    <w:p w:rsidR="005F086F" w:rsidRPr="001772C8" w:rsidRDefault="002563A6" w:rsidP="007706F9">
      <w:pPr>
        <w:jc w:val="center"/>
        <w:rPr>
          <w:b/>
          <w:sz w:val="40"/>
          <w:szCs w:val="40"/>
        </w:rPr>
      </w:pPr>
      <w:r w:rsidRPr="001772C8">
        <w:rPr>
          <w:b/>
          <w:sz w:val="40"/>
          <w:szCs w:val="40"/>
        </w:rPr>
        <w:t xml:space="preserve">Pika Nogavička </w:t>
      </w:r>
      <w:r w:rsidR="0024376A">
        <w:rPr>
          <w:b/>
          <w:sz w:val="40"/>
          <w:szCs w:val="40"/>
        </w:rPr>
        <w:t>pripravila 14 razstav</w:t>
      </w:r>
    </w:p>
    <w:p w:rsidR="00681853" w:rsidRDefault="00681853" w:rsidP="005F086F">
      <w:pPr>
        <w:spacing w:after="0"/>
        <w:jc w:val="both"/>
        <w:rPr>
          <w:b/>
        </w:rPr>
      </w:pPr>
    </w:p>
    <w:p w:rsidR="00D463A6" w:rsidRDefault="00D71F2E" w:rsidP="001A3DCE">
      <w:pPr>
        <w:spacing w:after="0"/>
        <w:jc w:val="both"/>
        <w:rPr>
          <w:rFonts w:ascii="Calibri" w:hAnsi="Calibri" w:cs="Calibri"/>
          <w:b/>
        </w:rPr>
      </w:pPr>
      <w:r w:rsidRPr="005B1A8B">
        <w:rPr>
          <w:b/>
        </w:rPr>
        <w:t>Velenje,</w:t>
      </w:r>
      <w:r w:rsidR="00B0709B">
        <w:rPr>
          <w:b/>
        </w:rPr>
        <w:t xml:space="preserve"> </w:t>
      </w:r>
      <w:r w:rsidR="002563A6">
        <w:rPr>
          <w:b/>
        </w:rPr>
        <w:t>1</w:t>
      </w:r>
      <w:r w:rsidR="001667B6">
        <w:rPr>
          <w:b/>
        </w:rPr>
        <w:t>1</w:t>
      </w:r>
      <w:r w:rsidRPr="005B1A8B">
        <w:rPr>
          <w:b/>
        </w:rPr>
        <w:t xml:space="preserve">. </w:t>
      </w:r>
      <w:r w:rsidR="007706F9">
        <w:rPr>
          <w:b/>
        </w:rPr>
        <w:t>september</w:t>
      </w:r>
      <w:r w:rsidR="008E6240" w:rsidRPr="005B1A8B">
        <w:rPr>
          <w:b/>
        </w:rPr>
        <w:t xml:space="preserve"> 201</w:t>
      </w:r>
      <w:r w:rsidR="00447552">
        <w:rPr>
          <w:b/>
        </w:rPr>
        <w:t>2</w:t>
      </w:r>
      <w:r w:rsidR="008E6240" w:rsidRPr="005B1A8B">
        <w:rPr>
          <w:b/>
        </w:rPr>
        <w:t xml:space="preserve"> </w:t>
      </w:r>
      <w:r w:rsidR="002301BA">
        <w:rPr>
          <w:rFonts w:ascii="Calibri" w:hAnsi="Calibri" w:cs="Calibri"/>
          <w:b/>
        </w:rPr>
        <w:t>–</w:t>
      </w:r>
      <w:r w:rsidR="00447552">
        <w:rPr>
          <w:rFonts w:ascii="Calibri" w:hAnsi="Calibri" w:cs="Calibri"/>
          <w:b/>
        </w:rPr>
        <w:t xml:space="preserve"> </w:t>
      </w:r>
      <w:r w:rsidR="007706F9">
        <w:rPr>
          <w:rFonts w:ascii="Calibri" w:hAnsi="Calibri" w:cs="Calibri"/>
          <w:b/>
        </w:rPr>
        <w:t xml:space="preserve">V sklopu Pikinega festivala, ki bo letos že triindvajseto leto zapored mesto Velenje konec </w:t>
      </w:r>
      <w:r w:rsidR="006116E5">
        <w:rPr>
          <w:rFonts w:ascii="Calibri" w:hAnsi="Calibri" w:cs="Calibri"/>
          <w:b/>
        </w:rPr>
        <w:t>septembra spremenil v pravo pik</w:t>
      </w:r>
      <w:r w:rsidR="007706F9">
        <w:rPr>
          <w:rFonts w:ascii="Calibri" w:hAnsi="Calibri" w:cs="Calibri"/>
          <w:b/>
        </w:rPr>
        <w:t xml:space="preserve">asto mesto, bomo v </w:t>
      </w:r>
      <w:proofErr w:type="spellStart"/>
      <w:r w:rsidR="006116E5">
        <w:rPr>
          <w:rFonts w:ascii="Calibri" w:hAnsi="Calibri" w:cs="Calibri"/>
          <w:b/>
        </w:rPr>
        <w:t>predfestivalskem</w:t>
      </w:r>
      <w:proofErr w:type="spellEnd"/>
      <w:r w:rsidR="006116E5">
        <w:rPr>
          <w:rFonts w:ascii="Calibri" w:hAnsi="Calibri" w:cs="Calibri"/>
          <w:b/>
        </w:rPr>
        <w:t xml:space="preserve"> sklopu odprli</w:t>
      </w:r>
      <w:r w:rsidR="007706F9">
        <w:rPr>
          <w:rFonts w:ascii="Calibri" w:hAnsi="Calibri" w:cs="Calibri"/>
          <w:b/>
        </w:rPr>
        <w:t xml:space="preserve"> nekaj razstav, vse </w:t>
      </w:r>
      <w:r w:rsidR="001A3DCE">
        <w:rPr>
          <w:rFonts w:ascii="Calibri" w:hAnsi="Calibri" w:cs="Calibri"/>
          <w:b/>
        </w:rPr>
        <w:t xml:space="preserve">razstave </w:t>
      </w:r>
      <w:r w:rsidR="007706F9">
        <w:rPr>
          <w:rFonts w:ascii="Calibri" w:hAnsi="Calibri" w:cs="Calibri"/>
          <w:b/>
        </w:rPr>
        <w:t xml:space="preserve">pa bodo odprte skozi celotno festivalsko dogajanje. </w:t>
      </w:r>
    </w:p>
    <w:p w:rsidR="00627742" w:rsidRDefault="00627742" w:rsidP="001A3DCE">
      <w:pPr>
        <w:spacing w:after="0"/>
        <w:jc w:val="both"/>
        <w:rPr>
          <w:rFonts w:ascii="Calibri" w:hAnsi="Calibri" w:cs="Calibri"/>
          <w:b/>
        </w:rPr>
      </w:pPr>
    </w:p>
    <w:p w:rsidR="007706F9" w:rsidRPr="001667B6" w:rsidRDefault="007706F9" w:rsidP="001A3DCE">
      <w:pPr>
        <w:spacing w:after="0"/>
        <w:jc w:val="both"/>
        <w:rPr>
          <w:b/>
        </w:rPr>
      </w:pPr>
      <w:r w:rsidRPr="001667B6">
        <w:rPr>
          <w:b/>
        </w:rPr>
        <w:t>Narava</w:t>
      </w:r>
    </w:p>
    <w:p w:rsidR="001667B6" w:rsidRDefault="007706F9" w:rsidP="001A3DCE">
      <w:pPr>
        <w:spacing w:after="0"/>
        <w:jc w:val="both"/>
      </w:pPr>
      <w:r w:rsidRPr="007706F9">
        <w:t xml:space="preserve">V sklopu </w:t>
      </w:r>
      <w:proofErr w:type="spellStart"/>
      <w:r w:rsidRPr="007706F9">
        <w:t>predfestivalskega</w:t>
      </w:r>
      <w:proofErr w:type="spellEnd"/>
      <w:r w:rsidRPr="007706F9">
        <w:t xml:space="preserve"> dogajanja bo Pika Nogavička </w:t>
      </w:r>
      <w:r>
        <w:t xml:space="preserve">v sodelovanju z Muzejem Velenje </w:t>
      </w:r>
      <w:r w:rsidR="006116E5">
        <w:t>najprej odprla</w:t>
      </w:r>
      <w:r w:rsidRPr="007706F9">
        <w:t xml:space="preserve"> fotografsko razstavo Stanka Lavriča z naslovom Narava. </w:t>
      </w:r>
      <w:r>
        <w:t>S</w:t>
      </w:r>
      <w:r w:rsidR="006116E5">
        <w:t>tranko Lavrič, član kočevskega f</w:t>
      </w:r>
      <w:r>
        <w:t>otografskega društva</w:t>
      </w:r>
      <w:r w:rsidR="001667B6">
        <w:t xml:space="preserve">, se pretežno ukvarja z makro fotografskimi posnetki živalskega in rastlinskega sveta. Da je pravi mojster fotografskega aparata, ki je ustvaril cel zaklad izjemnih fotografij, se bomo prepričali jutri, v sredo, 12. septembra 2012, ob 18.00 na Velenjskem gradu. </w:t>
      </w:r>
    </w:p>
    <w:p w:rsidR="001667B6" w:rsidRDefault="001667B6" w:rsidP="001A3DCE">
      <w:pPr>
        <w:spacing w:after="0"/>
        <w:jc w:val="both"/>
      </w:pPr>
    </w:p>
    <w:p w:rsidR="001667B6" w:rsidRPr="001667B6" w:rsidRDefault="001667B6" w:rsidP="001A3DCE">
      <w:pPr>
        <w:spacing w:after="0"/>
        <w:rPr>
          <w:b/>
        </w:rPr>
      </w:pPr>
      <w:r w:rsidRPr="001667B6">
        <w:rPr>
          <w:b/>
        </w:rPr>
        <w:t>Razstava slovaških ilustratorjev</w:t>
      </w:r>
    </w:p>
    <w:p w:rsidR="001A3DCE" w:rsidRDefault="001667B6" w:rsidP="001A3DCE">
      <w:pPr>
        <w:spacing w:after="0"/>
        <w:jc w:val="both"/>
      </w:pPr>
      <w:r w:rsidRPr="001667B6">
        <w:t xml:space="preserve">V </w:t>
      </w:r>
      <w:r>
        <w:t xml:space="preserve">četrtek, 13. septembra 2012, bomo ob 19.30 </w:t>
      </w:r>
      <w:r w:rsidR="001A3DCE">
        <w:t xml:space="preserve">v sodelovanju z slovaško ambasado in s Knjižnico Velenje </w:t>
      </w:r>
      <w:r w:rsidR="006116E5">
        <w:t>odprli</w:t>
      </w:r>
      <w:r>
        <w:t xml:space="preserve"> razstavo Ilustracije slovaških ilustratorjev. Retrospektivna razstava slovaških ustvarjalcev, ki so za svoje dosežke prejeli nagrade bratislavskega bienala ilustracij med letoma 1967 in 2012, bo na ogled v Knjižnici Velenje</w:t>
      </w:r>
      <w:r w:rsidR="006116E5">
        <w:t>.</w:t>
      </w:r>
      <w:r>
        <w:t xml:space="preserve"> </w:t>
      </w:r>
      <w:r w:rsidRPr="001667B6">
        <w:t>Razstavo bosta odprla veleposlanica Slovaške republike, gospa</w:t>
      </w:r>
      <w:r>
        <w:t xml:space="preserve"> </w:t>
      </w:r>
      <w:proofErr w:type="spellStart"/>
      <w:r w:rsidR="007461A7">
        <w:t>n</w:t>
      </w:r>
      <w:r w:rsidRPr="001667B6">
        <w:t>j</w:t>
      </w:r>
      <w:proofErr w:type="spellEnd"/>
      <w:r w:rsidRPr="001667B6">
        <w:t xml:space="preserve">. </w:t>
      </w:r>
      <w:proofErr w:type="spellStart"/>
      <w:r w:rsidRPr="001667B6">
        <w:t>eksc</w:t>
      </w:r>
      <w:proofErr w:type="spellEnd"/>
      <w:r w:rsidRPr="001667B6">
        <w:t xml:space="preserve">. dr. </w:t>
      </w:r>
      <w:proofErr w:type="spellStart"/>
      <w:r w:rsidRPr="001667B6">
        <w:t>Marianna</w:t>
      </w:r>
      <w:proofErr w:type="spellEnd"/>
      <w:r w:rsidRPr="001667B6">
        <w:t xml:space="preserve"> </w:t>
      </w:r>
      <w:proofErr w:type="spellStart"/>
      <w:r w:rsidRPr="001667B6">
        <w:t>Oravcová</w:t>
      </w:r>
      <w:proofErr w:type="spellEnd"/>
      <w:r w:rsidRPr="001667B6">
        <w:t xml:space="preserve">, in </w:t>
      </w:r>
      <w:r w:rsidR="006116E5">
        <w:t xml:space="preserve">predstavnica </w:t>
      </w:r>
      <w:r w:rsidRPr="001667B6">
        <w:t xml:space="preserve">mednarodne hiše umetnosti za otroke </w:t>
      </w:r>
      <w:proofErr w:type="spellStart"/>
      <w:r w:rsidRPr="001667B6">
        <w:t>Bibiana</w:t>
      </w:r>
      <w:proofErr w:type="spellEnd"/>
      <w:r w:rsidRPr="001667B6">
        <w:t xml:space="preserve"> iz Bratislave.</w:t>
      </w:r>
      <w:r>
        <w:t xml:space="preserve"> </w:t>
      </w:r>
    </w:p>
    <w:p w:rsidR="001A3DCE" w:rsidRDefault="001A3DCE" w:rsidP="001A3DCE">
      <w:pPr>
        <w:spacing w:after="0"/>
        <w:jc w:val="both"/>
      </w:pPr>
    </w:p>
    <w:p w:rsidR="001A3DCE" w:rsidRPr="001A3DCE" w:rsidRDefault="001A3DCE" w:rsidP="001A3DCE">
      <w:pPr>
        <w:spacing w:after="0"/>
        <w:jc w:val="both"/>
        <w:rPr>
          <w:b/>
        </w:rPr>
      </w:pPr>
      <w:r w:rsidRPr="001A3DCE">
        <w:rPr>
          <w:b/>
        </w:rPr>
        <w:t>Narava v risbi – risba v naravi</w:t>
      </w:r>
    </w:p>
    <w:p w:rsidR="001A3DCE" w:rsidRPr="001A3DCE" w:rsidRDefault="001A3DCE" w:rsidP="001A3DCE">
      <w:pPr>
        <w:spacing w:after="0"/>
        <w:jc w:val="both"/>
      </w:pPr>
      <w:r>
        <w:t>V petek, 14. septembra 2012, bomo v sodelovanju z Mladinskim centrom Velenj</w:t>
      </w:r>
      <w:r w:rsidR="006116E5">
        <w:t xml:space="preserve">e v Galeriji </w:t>
      </w:r>
      <w:proofErr w:type="spellStart"/>
      <w:r w:rsidR="006116E5">
        <w:t>eMCe</w:t>
      </w:r>
      <w:proofErr w:type="spellEnd"/>
      <w:r w:rsidR="006116E5">
        <w:t xml:space="preserve"> placa odprli</w:t>
      </w:r>
      <w:r>
        <w:t xml:space="preserve"> r</w:t>
      </w:r>
      <w:r w:rsidRPr="001A3DCE">
        <w:t>azstav</w:t>
      </w:r>
      <w:r>
        <w:t>o</w:t>
      </w:r>
      <w:r w:rsidRPr="001A3DCE">
        <w:t xml:space="preserve"> likovnih del </w:t>
      </w:r>
      <w:r>
        <w:t xml:space="preserve">akademske slikarke Alje Krof z naslovom Narava v risbi – risba v naravi. Alja Krofl je </w:t>
      </w:r>
      <w:r w:rsidRPr="001A3DCE">
        <w:t xml:space="preserve">končala študij slikarstva na Akademiji za likovno umetnost v Ljubljani z diplomskim delom Podobe spominov … Korenine in Krila. Od leta 2002 razstavlja na skupinskih razstavah doma in v tujini ter organizira in vodi ustvarjalne delavnice. Deluje na področjih slikarstva, scenografije, fotografije, kiparstva, grafike, oblikovanja, lutkarstva, ilustracije, doživljajske pedagogike ... Ustvarja v Mariboru in Velenju. </w:t>
      </w:r>
    </w:p>
    <w:p w:rsidR="001A3DCE" w:rsidRDefault="001A3DCE" w:rsidP="001A3DCE">
      <w:pPr>
        <w:spacing w:after="0"/>
        <w:jc w:val="both"/>
        <w:rPr>
          <w:b/>
        </w:rPr>
      </w:pPr>
    </w:p>
    <w:p w:rsidR="001A3DCE" w:rsidRPr="004E7B4E" w:rsidRDefault="001A3DCE" w:rsidP="001A3DCE">
      <w:pPr>
        <w:spacing w:after="0"/>
        <w:jc w:val="both"/>
        <w:rPr>
          <w:b/>
        </w:rPr>
      </w:pPr>
      <w:r w:rsidRPr="00AE3B15">
        <w:t>V tednu festivalskega dogajanja pa bo</w:t>
      </w:r>
      <w:r w:rsidR="006116E5">
        <w:t xml:space="preserve"> na ogled še več Pikinih razstav. </w:t>
      </w:r>
      <w:r w:rsidRPr="00AE3B15">
        <w:t xml:space="preserve">Ves teden vabijo v Knjižnici Velenje razstave </w:t>
      </w:r>
      <w:r w:rsidRPr="00AE3B15">
        <w:rPr>
          <w:b/>
        </w:rPr>
        <w:t>Knjige mojega življenja</w:t>
      </w:r>
      <w:r w:rsidR="004E7B4E">
        <w:rPr>
          <w:b/>
        </w:rPr>
        <w:t xml:space="preserve"> </w:t>
      </w:r>
      <w:r w:rsidR="006116E5" w:rsidRPr="0024376A">
        <w:t>(</w:t>
      </w:r>
      <w:r w:rsidR="006116E5">
        <w:t>častne pokroviteljice</w:t>
      </w:r>
      <w:r w:rsidR="004E7B4E">
        <w:t xml:space="preserve"> </w:t>
      </w:r>
      <w:r w:rsidR="006116E5">
        <w:t xml:space="preserve">festivala </w:t>
      </w:r>
      <w:proofErr w:type="spellStart"/>
      <w:r w:rsidR="006116E5">
        <w:t>Anunciade</w:t>
      </w:r>
      <w:proofErr w:type="spellEnd"/>
      <w:r w:rsidR="004E7B4E">
        <w:t xml:space="preserve"> Fern</w:t>
      </w:r>
      <w:r w:rsidR="004E7B4E">
        <w:rPr>
          <w:rFonts w:cstheme="minorHAnsi"/>
        </w:rPr>
        <w:t>á</w:t>
      </w:r>
      <w:r w:rsidR="004E7B4E">
        <w:t xml:space="preserve">ndez de </w:t>
      </w:r>
      <w:proofErr w:type="spellStart"/>
      <w:r w:rsidR="004E7B4E">
        <w:t>C</w:t>
      </w:r>
      <w:r w:rsidR="004E7B4E">
        <w:rPr>
          <w:rFonts w:cstheme="minorHAnsi"/>
        </w:rPr>
        <w:t>ó</w:t>
      </w:r>
      <w:r w:rsidR="006116E5">
        <w:t>rdova</w:t>
      </w:r>
      <w:proofErr w:type="spellEnd"/>
      <w:r w:rsidR="006116E5">
        <w:t>, pesnice</w:t>
      </w:r>
      <w:r w:rsidR="004E7B4E">
        <w:t xml:space="preserve"> in špa</w:t>
      </w:r>
      <w:r w:rsidR="006116E5">
        <w:t>nske veleposlanice v Sloveniji)</w:t>
      </w:r>
      <w:r w:rsidRPr="00AE3B15">
        <w:t xml:space="preserve">, </w:t>
      </w:r>
      <w:r w:rsidRPr="00AE3B15">
        <w:rPr>
          <w:b/>
        </w:rPr>
        <w:t xml:space="preserve">Potujmo z </w:t>
      </w:r>
      <w:proofErr w:type="spellStart"/>
      <w:r w:rsidRPr="00AE3B15">
        <w:rPr>
          <w:b/>
        </w:rPr>
        <w:t>Evropejčki</w:t>
      </w:r>
      <w:proofErr w:type="spellEnd"/>
      <w:r w:rsidRPr="00AE3B15">
        <w:t xml:space="preserve"> </w:t>
      </w:r>
      <w:r w:rsidR="004E7B4E">
        <w:t xml:space="preserve">(razstava del otrok Vrtca Velenje – enote Vrtiljak) </w:t>
      </w:r>
      <w:r w:rsidRPr="00AE3B15">
        <w:t xml:space="preserve">in </w:t>
      </w:r>
      <w:r w:rsidRPr="00AE3B15">
        <w:rPr>
          <w:b/>
        </w:rPr>
        <w:t>Pikasto ustvarjanje skozi leta</w:t>
      </w:r>
      <w:r w:rsidR="004E7B4E">
        <w:rPr>
          <w:b/>
        </w:rPr>
        <w:t xml:space="preserve"> </w:t>
      </w:r>
      <w:r w:rsidR="006116E5">
        <w:t xml:space="preserve">(razstava najlepših izdelkov </w:t>
      </w:r>
      <w:r w:rsidR="004E7B4E" w:rsidRPr="004E7B4E">
        <w:t>Pikinih ustvarjalnih delavnic</w:t>
      </w:r>
      <w:r w:rsidR="006116E5">
        <w:t>, ki jih že 23 let pripravljata Andreja Zelenik in Kristina Kovač</w:t>
      </w:r>
      <w:r w:rsidR="004E7B4E" w:rsidRPr="004E7B4E">
        <w:t>)</w:t>
      </w:r>
      <w:r w:rsidRPr="00AE3B15">
        <w:t xml:space="preserve">. V preddverju </w:t>
      </w:r>
      <w:r w:rsidR="00AE3B15" w:rsidRPr="00AE3B15">
        <w:t>Doma kulture Velenje bo na ogled</w:t>
      </w:r>
      <w:r w:rsidR="006116E5">
        <w:t xml:space="preserve"> razstava</w:t>
      </w:r>
      <w:r w:rsidR="00AE3B15" w:rsidRPr="00AE3B15">
        <w:t xml:space="preserve"> </w:t>
      </w:r>
      <w:proofErr w:type="spellStart"/>
      <w:r w:rsidR="00AE3B15" w:rsidRPr="00AE3B15">
        <w:rPr>
          <w:b/>
        </w:rPr>
        <w:t>Taus</w:t>
      </w:r>
      <w:proofErr w:type="spellEnd"/>
      <w:r w:rsidR="00AE3B15" w:rsidRPr="00AE3B15">
        <w:rPr>
          <w:b/>
        </w:rPr>
        <w:t xml:space="preserve"> teat</w:t>
      </w:r>
      <w:r w:rsidR="004E7B4E">
        <w:rPr>
          <w:b/>
        </w:rPr>
        <w:t>er</w:t>
      </w:r>
      <w:r w:rsidR="006116E5">
        <w:rPr>
          <w:b/>
        </w:rPr>
        <w:t xml:space="preserve"> iz Novega mesta </w:t>
      </w:r>
      <w:r w:rsidR="00AE3B15">
        <w:t xml:space="preserve">(razstava lutk in predstava Bajke in povesti o Gorjancih). V Vili </w:t>
      </w:r>
      <w:proofErr w:type="spellStart"/>
      <w:r w:rsidR="00AE3B15">
        <w:t>Bianca</w:t>
      </w:r>
      <w:proofErr w:type="spellEnd"/>
      <w:r w:rsidR="00AE3B15">
        <w:t xml:space="preserve"> se bodo predstavili </w:t>
      </w:r>
      <w:r w:rsidR="00AE3B15" w:rsidRPr="00AE3B15">
        <w:rPr>
          <w:b/>
        </w:rPr>
        <w:t>Mladi umetniki Velenja</w:t>
      </w:r>
      <w:r w:rsidR="00AE3B15">
        <w:t xml:space="preserve"> z izborom </w:t>
      </w:r>
      <w:r w:rsidR="00AE3B15">
        <w:lastRenderedPageBreak/>
        <w:t xml:space="preserve">velenjske mlade ustvarjalnosti. V Knjigarni Kulturnica bo </w:t>
      </w:r>
      <w:r w:rsidR="006116E5">
        <w:rPr>
          <w:b/>
        </w:rPr>
        <w:t>r</w:t>
      </w:r>
      <w:r w:rsidR="00AE3B15" w:rsidRPr="00AE3B15">
        <w:rPr>
          <w:b/>
        </w:rPr>
        <w:t>azstava izbora knjižnih del za otroke</w:t>
      </w:r>
      <w:r w:rsidR="00AE3B15">
        <w:t xml:space="preserve">. V avli Mestne občine Velenje se bodo predstavili otroci OŠ Gustava Šiliha z naslovom </w:t>
      </w:r>
      <w:r w:rsidR="00AE3B15" w:rsidRPr="00AE3B15">
        <w:rPr>
          <w:b/>
        </w:rPr>
        <w:t>Razstava likovnih izdelkov otrok</w:t>
      </w:r>
      <w:r w:rsidR="00AE3B15">
        <w:t xml:space="preserve">. V Beli dvorani bosta vabili na ogled razstavi </w:t>
      </w:r>
      <w:r w:rsidR="00AE3B15" w:rsidRPr="00AE3B15">
        <w:rPr>
          <w:b/>
        </w:rPr>
        <w:t>Pikasta kultura</w:t>
      </w:r>
      <w:r w:rsidR="00AE3B15">
        <w:t xml:space="preserve"> (ki se bo nadaljevala tudi na TRC Jezero) in </w:t>
      </w:r>
      <w:r w:rsidR="00AE3B15" w:rsidRPr="00AE3B15">
        <w:rPr>
          <w:b/>
        </w:rPr>
        <w:t>Najlepša Evropska otroška literatura</w:t>
      </w:r>
      <w:r w:rsidR="006116E5">
        <w:rPr>
          <w:b/>
        </w:rPr>
        <w:t xml:space="preserve"> Knjižnice Velenje</w:t>
      </w:r>
      <w:r w:rsidR="00AE3B15" w:rsidRPr="00AE3B15">
        <w:rPr>
          <w:b/>
        </w:rPr>
        <w:t xml:space="preserve">. </w:t>
      </w:r>
      <w:r w:rsidR="006116E5">
        <w:t>V š</w:t>
      </w:r>
      <w:r w:rsidR="00AE3B15" w:rsidRPr="00AE3B15">
        <w:t>otorih na TRC Jezeru</w:t>
      </w:r>
      <w:r w:rsidR="00AE3B15">
        <w:rPr>
          <w:b/>
        </w:rPr>
        <w:t xml:space="preserve"> </w:t>
      </w:r>
      <w:r w:rsidR="00AE3B15">
        <w:t xml:space="preserve">bo </w:t>
      </w:r>
      <w:r w:rsidR="00AE3B15" w:rsidRPr="00AE3B15">
        <w:t>n</w:t>
      </w:r>
      <w:r w:rsidR="00AE3B15">
        <w:t>a</w:t>
      </w:r>
      <w:r w:rsidR="00AE3B15" w:rsidRPr="00AE3B15">
        <w:t xml:space="preserve"> ogled razstava</w:t>
      </w:r>
      <w:r w:rsidR="00AE3B15">
        <w:rPr>
          <w:b/>
        </w:rPr>
        <w:t xml:space="preserve"> Slovenija v otroških očeh </w:t>
      </w:r>
      <w:r w:rsidR="00AE3B15" w:rsidRPr="00AE3B15">
        <w:t>(razstava natečaja Turistične zveze Slovenije in Skupnost vrtcev Slovenije).</w:t>
      </w:r>
      <w:r w:rsidR="00AE3B15">
        <w:rPr>
          <w:b/>
        </w:rPr>
        <w:t xml:space="preserve"> </w:t>
      </w:r>
      <w:r w:rsidR="004E7B4E" w:rsidRPr="004E7B4E">
        <w:t>N</w:t>
      </w:r>
      <w:r w:rsidR="004E7B4E">
        <w:t xml:space="preserve">a velenjskih pošti pa bo obiskovalce vabila filatelistična razstava </w:t>
      </w:r>
      <w:r w:rsidR="004E7B4E" w:rsidRPr="004E7B4E">
        <w:rPr>
          <w:b/>
        </w:rPr>
        <w:t xml:space="preserve">Pika Nogavička na znamkah in </w:t>
      </w:r>
      <w:r w:rsidR="004E7B4E">
        <w:rPr>
          <w:b/>
        </w:rPr>
        <w:t>P</w:t>
      </w:r>
      <w:r w:rsidR="004E7B4E" w:rsidRPr="004E7B4E">
        <w:rPr>
          <w:b/>
        </w:rPr>
        <w:t xml:space="preserve">ikini žigi. </w:t>
      </w:r>
    </w:p>
    <w:p w:rsidR="001A3DCE" w:rsidRPr="004E7B4E" w:rsidRDefault="001A3DCE" w:rsidP="001A3DCE">
      <w:pPr>
        <w:spacing w:after="0"/>
        <w:jc w:val="both"/>
        <w:rPr>
          <w:b/>
        </w:rPr>
      </w:pPr>
    </w:p>
    <w:p w:rsidR="001667B6" w:rsidRDefault="004E7B4E" w:rsidP="001667B6">
      <w:pPr>
        <w:jc w:val="both"/>
      </w:pPr>
      <w:r>
        <w:t xml:space="preserve">Prijazno vabljeni v Velenje, kjer smo poleg </w:t>
      </w:r>
      <w:r w:rsidR="002F38AD">
        <w:t>pikastega</w:t>
      </w:r>
      <w:r>
        <w:t xml:space="preserve"> ustvarjanja poskrbeli za veliko mero kulture in umetniškega dogajanja. </w:t>
      </w:r>
    </w:p>
    <w:p w:rsidR="0024376A" w:rsidRDefault="0024376A" w:rsidP="001667B6">
      <w:pPr>
        <w:jc w:val="both"/>
      </w:pPr>
      <w:r>
        <w:t>Sicer pa je v Velenju že vse pripravljeno za nedeljsko otvoritveno svečanost, ki s</w:t>
      </w:r>
      <w:r w:rsidR="007461A7">
        <w:t>e</w:t>
      </w:r>
      <w:r>
        <w:t xml:space="preserve"> bo na TRC Jezero začela ob 16. </w:t>
      </w:r>
      <w:r w:rsidR="007461A7">
        <w:t>u</w:t>
      </w:r>
      <w:r>
        <w:t xml:space="preserve">ri. </w:t>
      </w:r>
      <w:r>
        <w:rPr>
          <w:rFonts w:ascii="Calibri" w:hAnsi="Calibri" w:cs="Calibri"/>
        </w:rPr>
        <w:t>Organizatorji Pikinega festivala so Festival Velenje, Medobčinska zveza prijateljev mladine Velenje, Knjižnica Velenje, Mladinski center Velenje, Muzej Velenje in Javni sklad Republike Slovenije za kulturne dejavnosti, območna izpostava Velenje, projekt pa letos poteka v koprodukciji z Javnim zavodom Maribor 2012 – Evropska prestolnica kulture.</w:t>
      </w:r>
    </w:p>
    <w:p w:rsidR="001667B6" w:rsidRDefault="001667B6" w:rsidP="001667B6">
      <w:pPr>
        <w:jc w:val="both"/>
      </w:pPr>
    </w:p>
    <w:p w:rsidR="0024376A" w:rsidRDefault="00AC3B19" w:rsidP="00AC3B19">
      <w:pPr>
        <w:pStyle w:val="Navadensplet"/>
        <w:spacing w:line="360" w:lineRule="auto"/>
        <w:rPr>
          <w:rFonts w:asciiTheme="minorHAnsi" w:hAnsiTheme="minorHAnsi" w:cstheme="minorHAnsi"/>
          <w:b/>
          <w:sz w:val="22"/>
          <w:szCs w:val="22"/>
        </w:rPr>
      </w:pPr>
      <w:r w:rsidRPr="00681853">
        <w:rPr>
          <w:rFonts w:asciiTheme="minorHAnsi" w:hAnsiTheme="minorHAnsi" w:cstheme="minorHAnsi"/>
          <w:b/>
          <w:sz w:val="22"/>
          <w:szCs w:val="22"/>
        </w:rPr>
        <w:t>Več informacij:</w:t>
      </w:r>
    </w:p>
    <w:p w:rsidR="0024376A" w:rsidRPr="0024376A" w:rsidRDefault="00AC3B19" w:rsidP="00AC3B19">
      <w:pPr>
        <w:pStyle w:val="Navadensplet"/>
        <w:spacing w:line="360" w:lineRule="auto"/>
        <w:rPr>
          <w:rFonts w:asciiTheme="minorHAnsi" w:hAnsiTheme="minorHAnsi" w:cstheme="minorHAnsi"/>
          <w:b/>
          <w:sz w:val="22"/>
          <w:szCs w:val="22"/>
        </w:rPr>
      </w:pPr>
      <w:r w:rsidRPr="00681853">
        <w:rPr>
          <w:rFonts w:asciiTheme="minorHAnsi" w:hAnsiTheme="minorHAnsi" w:cstheme="minorHAnsi"/>
          <w:sz w:val="22"/>
          <w:szCs w:val="22"/>
        </w:rPr>
        <w:t xml:space="preserve">Barbara Pokorny, 041 535 567, 03/898 25 71, </w:t>
      </w:r>
      <w:hyperlink r:id="rId10" w:history="1">
        <w:r w:rsidR="0024376A" w:rsidRPr="00021483">
          <w:rPr>
            <w:rStyle w:val="Hiperpovezava"/>
            <w:rFonts w:asciiTheme="minorHAnsi" w:hAnsiTheme="minorHAnsi" w:cstheme="minorHAnsi"/>
            <w:sz w:val="22"/>
            <w:szCs w:val="22"/>
          </w:rPr>
          <w:t>www.festival-velenje.si</w:t>
        </w:r>
      </w:hyperlink>
    </w:p>
    <w:p w:rsidR="0024376A" w:rsidRDefault="0024376A" w:rsidP="00AC3B19">
      <w:pPr>
        <w:pStyle w:val="Navadensplet"/>
        <w:spacing w:line="360" w:lineRule="auto"/>
        <w:rPr>
          <w:rFonts w:asciiTheme="minorHAnsi" w:hAnsiTheme="minorHAnsi" w:cstheme="minorHAnsi"/>
          <w:sz w:val="22"/>
          <w:szCs w:val="22"/>
        </w:rPr>
      </w:pPr>
    </w:p>
    <w:p w:rsidR="0024376A" w:rsidRDefault="0024376A" w:rsidP="00AC3B19">
      <w:pPr>
        <w:pStyle w:val="Navadensplet"/>
        <w:spacing w:line="360" w:lineRule="auto"/>
        <w:rPr>
          <w:rFonts w:asciiTheme="minorHAnsi" w:hAnsiTheme="minorHAnsi" w:cstheme="minorHAnsi"/>
          <w:sz w:val="22"/>
          <w:szCs w:val="22"/>
        </w:rPr>
      </w:pPr>
      <w:r>
        <w:rPr>
          <w:rFonts w:asciiTheme="minorHAnsi" w:hAnsiTheme="minorHAnsi" w:cstheme="minorHAnsi"/>
          <w:b/>
          <w:noProof/>
          <w:sz w:val="22"/>
          <w:szCs w:val="22"/>
        </w:rPr>
        <w:drawing>
          <wp:anchor distT="0" distB="0" distL="114300" distR="114300" simplePos="0" relativeHeight="251659264" behindDoc="1" locked="0" layoutInCell="1" allowOverlap="1">
            <wp:simplePos x="0" y="0"/>
            <wp:positionH relativeFrom="column">
              <wp:posOffset>4573270</wp:posOffset>
            </wp:positionH>
            <wp:positionV relativeFrom="paragraph">
              <wp:posOffset>271780</wp:posOffset>
            </wp:positionV>
            <wp:extent cx="1390650" cy="885825"/>
            <wp:effectExtent l="0" t="0" r="0" b="9525"/>
            <wp:wrapNone/>
            <wp:docPr id="1" name="Slika 1" descr="LOGO terciarni partnerska mesta SLO Vele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terciarni partnerska mesta SLO Velenje.jpg"/>
                    <pic:cNvPicPr>
                      <a:picLocks noChangeAspect="1" noChangeArrowheads="1"/>
                    </pic:cNvPicPr>
                  </pic:nvPicPr>
                  <pic:blipFill>
                    <a:blip r:embed="rId11" cstate="print"/>
                    <a:srcRect/>
                    <a:stretch>
                      <a:fillRect/>
                    </a:stretch>
                  </pic:blipFill>
                  <pic:spPr bwMode="auto">
                    <a:xfrm>
                      <a:off x="0" y="0"/>
                      <a:ext cx="1390650" cy="885825"/>
                    </a:xfrm>
                    <a:prstGeom prst="rect">
                      <a:avLst/>
                    </a:prstGeom>
                    <a:noFill/>
                  </pic:spPr>
                </pic:pic>
              </a:graphicData>
            </a:graphic>
          </wp:anchor>
        </w:drawing>
      </w:r>
    </w:p>
    <w:p w:rsidR="007049DA" w:rsidRPr="00E26A43" w:rsidRDefault="0023655F" w:rsidP="00AC3B19">
      <w:pPr>
        <w:pStyle w:val="Navadensplet"/>
        <w:spacing w:line="360" w:lineRule="auto"/>
        <w:rPr>
          <w:rFonts w:asciiTheme="minorHAnsi" w:hAnsiTheme="minorHAnsi" w:cstheme="minorHAnsi"/>
          <w:sz w:val="22"/>
          <w:szCs w:val="22"/>
        </w:rPr>
      </w:pPr>
      <w:r w:rsidRPr="00681853">
        <w:rPr>
          <w:b/>
          <w:sz w:val="22"/>
          <w:szCs w:val="22"/>
        </w:rPr>
        <w:br/>
      </w:r>
      <w:r w:rsidR="009D529B" w:rsidRPr="009D529B">
        <w:rPr>
          <w:noProof/>
          <w:sz w:val="20"/>
          <w:szCs w:val="20"/>
        </w:rPr>
        <w:drawing>
          <wp:inline distT="0" distB="0" distL="0" distR="0">
            <wp:extent cx="1028700" cy="476093"/>
            <wp:effectExtent l="19050" t="0" r="0" b="0"/>
            <wp:docPr id="2" name="Slika 3" descr="cid:image001.jpg@01CB49AB.CEB7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CB49AB.CEB7AC10"/>
                    <pic:cNvPicPr>
                      <a:picLocks noChangeAspect="1" noChangeArrowheads="1"/>
                    </pic:cNvPicPr>
                  </pic:nvPicPr>
                  <pic:blipFill>
                    <a:blip r:embed="rId12" r:link="rId13" cstate="print"/>
                    <a:srcRect/>
                    <a:stretch>
                      <a:fillRect/>
                    </a:stretch>
                  </pic:blipFill>
                  <pic:spPr bwMode="auto">
                    <a:xfrm>
                      <a:off x="0" y="0"/>
                      <a:ext cx="1028700" cy="476093"/>
                    </a:xfrm>
                    <a:prstGeom prst="rect">
                      <a:avLst/>
                    </a:prstGeom>
                    <a:noFill/>
                    <a:ln w="9525">
                      <a:noFill/>
                      <a:miter lim="800000"/>
                      <a:headEnd/>
                      <a:tailEnd/>
                    </a:ln>
                  </pic:spPr>
                </pic:pic>
              </a:graphicData>
            </a:graphic>
          </wp:inline>
        </w:drawing>
      </w:r>
      <w:bookmarkStart w:id="0" w:name="_GoBack"/>
      <w:bookmarkEnd w:id="0"/>
    </w:p>
    <w:sectPr w:rsidR="007049DA" w:rsidRPr="00E26A43" w:rsidSect="00284103">
      <w:footerReference w:type="default" r:id="rId14"/>
      <w:pgSz w:w="11906" w:h="16838"/>
      <w:pgMar w:top="851"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215" w:rsidRDefault="00684215" w:rsidP="00681853">
      <w:pPr>
        <w:spacing w:after="0" w:line="240" w:lineRule="auto"/>
      </w:pPr>
      <w:r>
        <w:separator/>
      </w:r>
    </w:p>
  </w:endnote>
  <w:endnote w:type="continuationSeparator" w:id="0">
    <w:p w:rsidR="00684215" w:rsidRDefault="00684215" w:rsidP="00681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1A" w:rsidRDefault="00432A1A">
    <w:pPr>
      <w:pStyle w:val="Noga"/>
      <w:jc w:val="center"/>
    </w:pPr>
  </w:p>
  <w:p w:rsidR="00432A1A" w:rsidRDefault="00432A1A">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215" w:rsidRDefault="00684215" w:rsidP="00681853">
      <w:pPr>
        <w:spacing w:after="0" w:line="240" w:lineRule="auto"/>
      </w:pPr>
      <w:r>
        <w:separator/>
      </w:r>
    </w:p>
  </w:footnote>
  <w:footnote w:type="continuationSeparator" w:id="0">
    <w:p w:rsidR="00684215" w:rsidRDefault="00684215" w:rsidP="006818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96D14"/>
    <w:multiLevelType w:val="hybridMultilevel"/>
    <w:tmpl w:val="91BC8272"/>
    <w:lvl w:ilvl="0" w:tplc="29DC351A">
      <w:start w:val="3320"/>
      <w:numFmt w:val="bullet"/>
      <w:lvlText w:val="-"/>
      <w:lvlJc w:val="left"/>
      <w:pPr>
        <w:ind w:left="720" w:hanging="360"/>
      </w:pPr>
      <w:rPr>
        <w:rFonts w:ascii="Calibri" w:eastAsiaTheme="minorHAnsi" w:hAnsi="Calibri" w:cs="Calibri" w:hint="default"/>
        <w:b/>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BD52A99"/>
    <w:multiLevelType w:val="hybridMultilevel"/>
    <w:tmpl w:val="9B48A814"/>
    <w:lvl w:ilvl="0" w:tplc="128E1BDE">
      <w:start w:val="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4263A59"/>
    <w:multiLevelType w:val="hybridMultilevel"/>
    <w:tmpl w:val="539E6F1E"/>
    <w:lvl w:ilvl="0" w:tplc="51F4520E">
      <w:numFmt w:val="bullet"/>
      <w:lvlText w:val="-"/>
      <w:lvlJc w:val="left"/>
      <w:pPr>
        <w:ind w:left="1215" w:hanging="360"/>
      </w:pPr>
      <w:rPr>
        <w:rFonts w:ascii="Calibri" w:eastAsiaTheme="minorHAnsi" w:hAnsi="Calibri" w:cs="Calibri" w:hint="default"/>
      </w:rPr>
    </w:lvl>
    <w:lvl w:ilvl="1" w:tplc="04240003" w:tentative="1">
      <w:start w:val="1"/>
      <w:numFmt w:val="bullet"/>
      <w:lvlText w:val="o"/>
      <w:lvlJc w:val="left"/>
      <w:pPr>
        <w:ind w:left="1935" w:hanging="360"/>
      </w:pPr>
      <w:rPr>
        <w:rFonts w:ascii="Courier New" w:hAnsi="Courier New" w:cs="Courier New" w:hint="default"/>
      </w:rPr>
    </w:lvl>
    <w:lvl w:ilvl="2" w:tplc="04240005" w:tentative="1">
      <w:start w:val="1"/>
      <w:numFmt w:val="bullet"/>
      <w:lvlText w:val=""/>
      <w:lvlJc w:val="left"/>
      <w:pPr>
        <w:ind w:left="2655" w:hanging="360"/>
      </w:pPr>
      <w:rPr>
        <w:rFonts w:ascii="Wingdings" w:hAnsi="Wingdings" w:hint="default"/>
      </w:rPr>
    </w:lvl>
    <w:lvl w:ilvl="3" w:tplc="04240001" w:tentative="1">
      <w:start w:val="1"/>
      <w:numFmt w:val="bullet"/>
      <w:lvlText w:val=""/>
      <w:lvlJc w:val="left"/>
      <w:pPr>
        <w:ind w:left="3375" w:hanging="360"/>
      </w:pPr>
      <w:rPr>
        <w:rFonts w:ascii="Symbol" w:hAnsi="Symbol" w:hint="default"/>
      </w:rPr>
    </w:lvl>
    <w:lvl w:ilvl="4" w:tplc="04240003" w:tentative="1">
      <w:start w:val="1"/>
      <w:numFmt w:val="bullet"/>
      <w:lvlText w:val="o"/>
      <w:lvlJc w:val="left"/>
      <w:pPr>
        <w:ind w:left="4095" w:hanging="360"/>
      </w:pPr>
      <w:rPr>
        <w:rFonts w:ascii="Courier New" w:hAnsi="Courier New" w:cs="Courier New" w:hint="default"/>
      </w:rPr>
    </w:lvl>
    <w:lvl w:ilvl="5" w:tplc="04240005" w:tentative="1">
      <w:start w:val="1"/>
      <w:numFmt w:val="bullet"/>
      <w:lvlText w:val=""/>
      <w:lvlJc w:val="left"/>
      <w:pPr>
        <w:ind w:left="4815" w:hanging="360"/>
      </w:pPr>
      <w:rPr>
        <w:rFonts w:ascii="Wingdings" w:hAnsi="Wingdings" w:hint="default"/>
      </w:rPr>
    </w:lvl>
    <w:lvl w:ilvl="6" w:tplc="04240001" w:tentative="1">
      <w:start w:val="1"/>
      <w:numFmt w:val="bullet"/>
      <w:lvlText w:val=""/>
      <w:lvlJc w:val="left"/>
      <w:pPr>
        <w:ind w:left="5535" w:hanging="360"/>
      </w:pPr>
      <w:rPr>
        <w:rFonts w:ascii="Symbol" w:hAnsi="Symbol" w:hint="default"/>
      </w:rPr>
    </w:lvl>
    <w:lvl w:ilvl="7" w:tplc="04240003" w:tentative="1">
      <w:start w:val="1"/>
      <w:numFmt w:val="bullet"/>
      <w:lvlText w:val="o"/>
      <w:lvlJc w:val="left"/>
      <w:pPr>
        <w:ind w:left="6255" w:hanging="360"/>
      </w:pPr>
      <w:rPr>
        <w:rFonts w:ascii="Courier New" w:hAnsi="Courier New" w:cs="Courier New" w:hint="default"/>
      </w:rPr>
    </w:lvl>
    <w:lvl w:ilvl="8" w:tplc="04240005" w:tentative="1">
      <w:start w:val="1"/>
      <w:numFmt w:val="bullet"/>
      <w:lvlText w:val=""/>
      <w:lvlJc w:val="left"/>
      <w:pPr>
        <w:ind w:left="6975" w:hanging="360"/>
      </w:pPr>
      <w:rPr>
        <w:rFonts w:ascii="Wingdings" w:hAnsi="Wingdings" w:hint="default"/>
      </w:rPr>
    </w:lvl>
  </w:abstractNum>
  <w:abstractNum w:abstractNumId="3">
    <w:nsid w:val="620400DD"/>
    <w:multiLevelType w:val="hybridMultilevel"/>
    <w:tmpl w:val="06F649C8"/>
    <w:lvl w:ilvl="0" w:tplc="579683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F385325"/>
    <w:multiLevelType w:val="hybridMultilevel"/>
    <w:tmpl w:val="F814B14C"/>
    <w:lvl w:ilvl="0" w:tplc="97006076">
      <w:start w:val="33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7049DA"/>
    <w:rsid w:val="00024483"/>
    <w:rsid w:val="000870D0"/>
    <w:rsid w:val="000A65EC"/>
    <w:rsid w:val="000B4784"/>
    <w:rsid w:val="000C5D55"/>
    <w:rsid w:val="001667B6"/>
    <w:rsid w:val="001748DE"/>
    <w:rsid w:val="001754FD"/>
    <w:rsid w:val="001772C8"/>
    <w:rsid w:val="001A3DCE"/>
    <w:rsid w:val="001D0052"/>
    <w:rsid w:val="001D0CF2"/>
    <w:rsid w:val="00213179"/>
    <w:rsid w:val="002301BA"/>
    <w:rsid w:val="0023655F"/>
    <w:rsid w:val="002373A5"/>
    <w:rsid w:val="0024376A"/>
    <w:rsid w:val="002563A6"/>
    <w:rsid w:val="002743E3"/>
    <w:rsid w:val="00284103"/>
    <w:rsid w:val="002F38AD"/>
    <w:rsid w:val="003563C3"/>
    <w:rsid w:val="0038224B"/>
    <w:rsid w:val="003B51DD"/>
    <w:rsid w:val="003C1E44"/>
    <w:rsid w:val="003C6F38"/>
    <w:rsid w:val="00420938"/>
    <w:rsid w:val="00430E92"/>
    <w:rsid w:val="0043218D"/>
    <w:rsid w:val="00432A1A"/>
    <w:rsid w:val="00447552"/>
    <w:rsid w:val="00472E4C"/>
    <w:rsid w:val="00486F65"/>
    <w:rsid w:val="004E7B4E"/>
    <w:rsid w:val="00522F71"/>
    <w:rsid w:val="005949A4"/>
    <w:rsid w:val="005B1A8B"/>
    <w:rsid w:val="005B5D85"/>
    <w:rsid w:val="005D6148"/>
    <w:rsid w:val="005F086F"/>
    <w:rsid w:val="006116E5"/>
    <w:rsid w:val="00615754"/>
    <w:rsid w:val="00627742"/>
    <w:rsid w:val="00636C33"/>
    <w:rsid w:val="00674895"/>
    <w:rsid w:val="00681853"/>
    <w:rsid w:val="00684215"/>
    <w:rsid w:val="006C11D9"/>
    <w:rsid w:val="007049DA"/>
    <w:rsid w:val="00733CA3"/>
    <w:rsid w:val="007461A7"/>
    <w:rsid w:val="0076250A"/>
    <w:rsid w:val="007706F9"/>
    <w:rsid w:val="00785104"/>
    <w:rsid w:val="007F33E8"/>
    <w:rsid w:val="00801818"/>
    <w:rsid w:val="00835611"/>
    <w:rsid w:val="00850CC5"/>
    <w:rsid w:val="00854C36"/>
    <w:rsid w:val="008623F4"/>
    <w:rsid w:val="00877345"/>
    <w:rsid w:val="00894F01"/>
    <w:rsid w:val="008C049C"/>
    <w:rsid w:val="008E6240"/>
    <w:rsid w:val="008F409B"/>
    <w:rsid w:val="00902205"/>
    <w:rsid w:val="00971DE3"/>
    <w:rsid w:val="009C116E"/>
    <w:rsid w:val="009D529B"/>
    <w:rsid w:val="00A1071B"/>
    <w:rsid w:val="00A71025"/>
    <w:rsid w:val="00AA2DDB"/>
    <w:rsid w:val="00AC3B19"/>
    <w:rsid w:val="00AE3B15"/>
    <w:rsid w:val="00AF7D53"/>
    <w:rsid w:val="00B0709B"/>
    <w:rsid w:val="00B83B0A"/>
    <w:rsid w:val="00B865D1"/>
    <w:rsid w:val="00B940B0"/>
    <w:rsid w:val="00BC488C"/>
    <w:rsid w:val="00C075D4"/>
    <w:rsid w:val="00C165CC"/>
    <w:rsid w:val="00C51C7E"/>
    <w:rsid w:val="00CB240E"/>
    <w:rsid w:val="00CC60B0"/>
    <w:rsid w:val="00D37EEC"/>
    <w:rsid w:val="00D463A6"/>
    <w:rsid w:val="00D47A8E"/>
    <w:rsid w:val="00D71F2E"/>
    <w:rsid w:val="00D91891"/>
    <w:rsid w:val="00D92A79"/>
    <w:rsid w:val="00DA7880"/>
    <w:rsid w:val="00DD340B"/>
    <w:rsid w:val="00E0241F"/>
    <w:rsid w:val="00E03F05"/>
    <w:rsid w:val="00E111C6"/>
    <w:rsid w:val="00E26A43"/>
    <w:rsid w:val="00E3227E"/>
    <w:rsid w:val="00E44E58"/>
    <w:rsid w:val="00E50A4B"/>
    <w:rsid w:val="00ED1203"/>
    <w:rsid w:val="00ED1FA7"/>
    <w:rsid w:val="00F016BA"/>
    <w:rsid w:val="00F459ED"/>
    <w:rsid w:val="00F52324"/>
    <w:rsid w:val="00F57CD6"/>
    <w:rsid w:val="00F71361"/>
    <w:rsid w:val="00F94696"/>
    <w:rsid w:val="00FB4946"/>
    <w:rsid w:val="00FC54E2"/>
    <w:rsid w:val="00FE673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11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7049DA"/>
    <w:pPr>
      <w:spacing w:before="105" w:after="210" w:line="210" w:lineRule="atLeast"/>
    </w:pPr>
    <w:rPr>
      <w:rFonts w:ascii="Trebuchet MS" w:eastAsia="Times New Roman" w:hAnsi="Trebuchet MS" w:cs="Times New Roman"/>
      <w:sz w:val="24"/>
      <w:szCs w:val="24"/>
    </w:rPr>
  </w:style>
  <w:style w:type="character" w:styleId="Krepko">
    <w:name w:val="Strong"/>
    <w:basedOn w:val="Privzetapisavaodstavka"/>
    <w:qFormat/>
    <w:rsid w:val="007049DA"/>
    <w:rPr>
      <w:b/>
      <w:bCs/>
    </w:rPr>
  </w:style>
  <w:style w:type="paragraph" w:styleId="Besedilooblaka">
    <w:name w:val="Balloon Text"/>
    <w:basedOn w:val="Navaden"/>
    <w:link w:val="BesedilooblakaZnak"/>
    <w:uiPriority w:val="99"/>
    <w:semiHidden/>
    <w:unhideWhenUsed/>
    <w:rsid w:val="00704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49DA"/>
    <w:rPr>
      <w:rFonts w:ascii="Tahoma" w:hAnsi="Tahoma" w:cs="Tahoma"/>
      <w:sz w:val="16"/>
      <w:szCs w:val="16"/>
    </w:rPr>
  </w:style>
  <w:style w:type="character" w:styleId="Hiperpovezava">
    <w:name w:val="Hyperlink"/>
    <w:basedOn w:val="Privzetapisavaodstavka"/>
    <w:uiPriority w:val="99"/>
    <w:unhideWhenUsed/>
    <w:rsid w:val="003C1E44"/>
    <w:rPr>
      <w:color w:val="0000FF" w:themeColor="hyperlink"/>
      <w:u w:val="single"/>
    </w:rPr>
  </w:style>
  <w:style w:type="paragraph" w:styleId="Odstavekseznama">
    <w:name w:val="List Paragraph"/>
    <w:basedOn w:val="Navaden"/>
    <w:uiPriority w:val="34"/>
    <w:qFormat/>
    <w:rsid w:val="00681853"/>
    <w:pPr>
      <w:ind w:left="720"/>
      <w:contextualSpacing/>
    </w:pPr>
  </w:style>
  <w:style w:type="paragraph" w:styleId="Glava">
    <w:name w:val="header"/>
    <w:basedOn w:val="Navaden"/>
    <w:link w:val="GlavaZnak"/>
    <w:uiPriority w:val="99"/>
    <w:semiHidden/>
    <w:unhideWhenUsed/>
    <w:rsid w:val="0068185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681853"/>
  </w:style>
  <w:style w:type="paragraph" w:styleId="Noga">
    <w:name w:val="footer"/>
    <w:basedOn w:val="Navaden"/>
    <w:link w:val="NogaZnak"/>
    <w:uiPriority w:val="99"/>
    <w:unhideWhenUsed/>
    <w:rsid w:val="00681853"/>
    <w:pPr>
      <w:tabs>
        <w:tab w:val="center" w:pos="4536"/>
        <w:tab w:val="right" w:pos="9072"/>
      </w:tabs>
      <w:spacing w:after="0" w:line="240" w:lineRule="auto"/>
    </w:pPr>
  </w:style>
  <w:style w:type="character" w:customStyle="1" w:styleId="NogaZnak">
    <w:name w:val="Noga Znak"/>
    <w:basedOn w:val="Privzetapisavaodstavka"/>
    <w:link w:val="Noga"/>
    <w:uiPriority w:val="99"/>
    <w:rsid w:val="00681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7049DA"/>
    <w:pPr>
      <w:spacing w:before="105" w:after="210" w:line="210" w:lineRule="atLeast"/>
    </w:pPr>
    <w:rPr>
      <w:rFonts w:ascii="Trebuchet MS" w:eastAsia="Times New Roman" w:hAnsi="Trebuchet MS" w:cs="Times New Roman"/>
      <w:sz w:val="24"/>
      <w:szCs w:val="24"/>
    </w:rPr>
  </w:style>
  <w:style w:type="character" w:styleId="Krepko">
    <w:name w:val="Strong"/>
    <w:basedOn w:val="Privzetapisavaodstavka"/>
    <w:qFormat/>
    <w:rsid w:val="007049DA"/>
    <w:rPr>
      <w:b/>
      <w:bCs/>
    </w:rPr>
  </w:style>
  <w:style w:type="paragraph" w:styleId="Besedilooblaka">
    <w:name w:val="Balloon Text"/>
    <w:basedOn w:val="Navaden"/>
    <w:link w:val="BesedilooblakaZnak"/>
    <w:uiPriority w:val="99"/>
    <w:semiHidden/>
    <w:unhideWhenUsed/>
    <w:rsid w:val="00704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49DA"/>
    <w:rPr>
      <w:rFonts w:ascii="Tahoma" w:hAnsi="Tahoma" w:cs="Tahoma"/>
      <w:sz w:val="16"/>
      <w:szCs w:val="16"/>
    </w:rPr>
  </w:style>
  <w:style w:type="character" w:styleId="Hiperpovezava">
    <w:name w:val="Hyperlink"/>
    <w:basedOn w:val="Privzetapisavaodstavka"/>
    <w:uiPriority w:val="99"/>
    <w:unhideWhenUsed/>
    <w:rsid w:val="003C1E44"/>
    <w:rPr>
      <w:color w:val="0000FF" w:themeColor="hyperlink"/>
      <w:u w:val="single"/>
    </w:rPr>
  </w:style>
  <w:style w:type="paragraph" w:styleId="Odstavekseznama">
    <w:name w:val="List Paragraph"/>
    <w:basedOn w:val="Navaden"/>
    <w:uiPriority w:val="34"/>
    <w:qFormat/>
    <w:rsid w:val="00681853"/>
    <w:pPr>
      <w:ind w:left="720"/>
      <w:contextualSpacing/>
    </w:pPr>
  </w:style>
  <w:style w:type="paragraph" w:styleId="Glava">
    <w:name w:val="header"/>
    <w:basedOn w:val="Navaden"/>
    <w:link w:val="GlavaZnak"/>
    <w:uiPriority w:val="99"/>
    <w:semiHidden/>
    <w:unhideWhenUsed/>
    <w:rsid w:val="0068185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681853"/>
  </w:style>
  <w:style w:type="paragraph" w:styleId="Noga">
    <w:name w:val="footer"/>
    <w:basedOn w:val="Navaden"/>
    <w:link w:val="NogaZnak"/>
    <w:uiPriority w:val="99"/>
    <w:unhideWhenUsed/>
    <w:rsid w:val="00681853"/>
    <w:pPr>
      <w:tabs>
        <w:tab w:val="center" w:pos="4536"/>
        <w:tab w:val="right" w:pos="9072"/>
      </w:tabs>
      <w:spacing w:after="0" w:line="240" w:lineRule="auto"/>
    </w:pPr>
  </w:style>
  <w:style w:type="character" w:customStyle="1" w:styleId="NogaZnak">
    <w:name w:val="Noga Znak"/>
    <w:basedOn w:val="Privzetapisavaodstavka"/>
    <w:link w:val="Noga"/>
    <w:uiPriority w:val="99"/>
    <w:rsid w:val="00681853"/>
  </w:style>
</w:styles>
</file>

<file path=word/webSettings.xml><?xml version="1.0" encoding="utf-8"?>
<w:webSettings xmlns:r="http://schemas.openxmlformats.org/officeDocument/2006/relationships" xmlns:w="http://schemas.openxmlformats.org/wordprocessingml/2006/main">
  <w:divs>
    <w:div w:id="290982849">
      <w:bodyDiv w:val="1"/>
      <w:marLeft w:val="0"/>
      <w:marRight w:val="0"/>
      <w:marTop w:val="0"/>
      <w:marBottom w:val="0"/>
      <w:divBdr>
        <w:top w:val="none" w:sz="0" w:space="0" w:color="auto"/>
        <w:left w:val="none" w:sz="0" w:space="0" w:color="auto"/>
        <w:bottom w:val="none" w:sz="0" w:space="0" w:color="auto"/>
        <w:right w:val="none" w:sz="0" w:space="0" w:color="auto"/>
      </w:divBdr>
    </w:div>
    <w:div w:id="622804841">
      <w:bodyDiv w:val="1"/>
      <w:marLeft w:val="0"/>
      <w:marRight w:val="0"/>
      <w:marTop w:val="0"/>
      <w:marBottom w:val="0"/>
      <w:divBdr>
        <w:top w:val="none" w:sz="0" w:space="0" w:color="auto"/>
        <w:left w:val="none" w:sz="0" w:space="0" w:color="auto"/>
        <w:bottom w:val="none" w:sz="0" w:space="0" w:color="auto"/>
        <w:right w:val="none" w:sz="0" w:space="0" w:color="auto"/>
      </w:divBdr>
    </w:div>
    <w:div w:id="15636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2.jpg@01CC03F3.60B199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stival-velenje.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C5AD-63B0-40AE-9DA1-F4785512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3492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javornika</dc:creator>
  <cp:lastModifiedBy>NASTJA</cp:lastModifiedBy>
  <cp:revision>4</cp:revision>
  <cp:lastPrinted>2012-08-16T13:23:00Z</cp:lastPrinted>
  <dcterms:created xsi:type="dcterms:W3CDTF">2012-09-11T14:15:00Z</dcterms:created>
  <dcterms:modified xsi:type="dcterms:W3CDTF">2012-09-11T14:24:00Z</dcterms:modified>
</cp:coreProperties>
</file>